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626E86" w:rsidRPr="002E3097" w:rsidTr="00FA24F3">
        <w:tc>
          <w:tcPr>
            <w:tcW w:w="1951" w:type="dxa"/>
          </w:tcPr>
          <w:p w:rsidR="00626E86" w:rsidRPr="002E3097" w:rsidRDefault="00626E86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626E86" w:rsidRPr="00D1409B" w:rsidRDefault="00626E8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626E86" w:rsidRPr="00D1409B" w:rsidRDefault="00626E8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626E86" w:rsidRPr="002E3097" w:rsidRDefault="00626E86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75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94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C740E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740E8" w:rsidRDefault="00C740E8"/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5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212C63" w:rsidTr="00626E86">
        <w:trPr>
          <w:trHeight w:val="373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C740E8" w:rsidRPr="00212C6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FC5DF0" w:rsidP="00626E8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И.о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заведующего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кафедрой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  <w:t>статистики и математики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E2F47">
                    <w:rPr>
                      <w:color w:val="000000"/>
                      <w:sz w:val="28"/>
                      <w:lang w:val="ru-RU"/>
                    </w:rPr>
                    <w:t>О.А. Чистякова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626E8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 w:rsidTr="00626E86">
        <w:trPr>
          <w:trHeight w:val="43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373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C740E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40E8" w:rsidRDefault="00626E86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952500" cy="4286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630" t="51884" r="54416" b="347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740E8" w:rsidRDefault="00C740E8"/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28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740E8" w:rsidRDefault="00C740E8"/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Методы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оптимизации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50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740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30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50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740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740E8" w:rsidRDefault="00C740E8"/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393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212C63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 w:rsidRPr="00212C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 w:rsidTr="00626E86">
        <w:trPr>
          <w:trHeight w:val="425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02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626E8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626E8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740E8" w:rsidRDefault="00C740E8"/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18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740E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</w:tbl>
    <w:p w:rsidR="00C740E8" w:rsidRDefault="00C740E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740E8">
        <w:trPr>
          <w:trHeight w:val="179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212C63" w:rsidTr="00032DA1">
        <w:trPr>
          <w:trHeight w:val="425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FC5DF0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32DA1">
                    <w:rPr>
                      <w:i/>
                      <w:color w:val="000000"/>
                      <w:sz w:val="28"/>
                      <w:lang w:val="ru-RU"/>
                    </w:rPr>
                    <w:t>Методы оптимизации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283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C740E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C740E8" w:rsidRDefault="00C740E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C740E8" w:rsidRPr="00212C6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В. В. Комиссаров, канд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ф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из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, доцент, кафедра статистики и математики; 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44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740E8" w:rsidRPr="00212C6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211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740E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 w:rsidP="00FC5DF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740E8" w:rsidRDefault="00C740E8"/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212C63" w:rsidTr="00032DA1">
        <w:trPr>
          <w:trHeight w:val="425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FC5DF0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М.Н. Пешкова, канд.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770CF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 кафедры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статистики и математики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103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rPr>
          <w:trHeight w:val="425"/>
        </w:trPr>
        <w:tc>
          <w:tcPr>
            <w:tcW w:w="47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2DA1" w:rsidRPr="00212C63" w:rsidT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DA1" w:rsidRPr="008E3AF3" w:rsidRDefault="00032DA1" w:rsidP="008E3AF3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8E3AF3" w:rsidRPr="00032DA1">
                    <w:rPr>
                      <w:color w:val="000000"/>
                      <w:sz w:val="28"/>
                      <w:lang w:val="ru-RU"/>
                    </w:rPr>
                    <w:t>статистики и математики</w:t>
                  </w:r>
                  <w:r w:rsidR="008E3AF3" w:rsidRPr="008E3AF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032DA1" w:rsidRPr="008E3AF3" w:rsidRDefault="00032DA1" w:rsidP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47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2DA1" w:rsidT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DA1" w:rsidRDefault="00032DA1" w:rsidP="00626E86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626E86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032DA1" w:rsidRDefault="00032DA1" w:rsidP="00C740E8"/>
        </w:tc>
        <w:tc>
          <w:tcPr>
            <w:tcW w:w="283" w:type="dxa"/>
          </w:tcPr>
          <w:p w:rsidR="00032DA1" w:rsidRDefault="00032DA1">
            <w:pPr>
              <w:pStyle w:val="EmptyLayoutCell"/>
            </w:pPr>
          </w:p>
        </w:tc>
      </w:tr>
      <w:tr w:rsidR="00C740E8">
        <w:trPr>
          <w:trHeight w:val="2474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740E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</w:tbl>
    <w:p w:rsidR="00C740E8" w:rsidRDefault="00C740E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740E8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740E8" w:rsidRDefault="00C740E8"/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 w:rsidP="00212C63">
                  <w:pPr>
                    <w:tabs>
                      <w:tab w:val="left" w:pos="624"/>
                      <w:tab w:val="left" w:pos="766"/>
                      <w:tab w:val="left" w:pos="908"/>
                      <w:tab w:val="left" w:pos="1190"/>
                    </w:tabs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Цель освоения дисциплины Методы оптимизации - формирование научного экономического мировоззрения о некоторых основах численного анализа экономико-математических моделей, применяемых в экономических исследованиях отечественной и мировой практики.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Она обеспечивают обучающихся знаниями, позволяющими получить количественную оценку экономических явлений и процессов в неразрывной связи с их качественным содержанием.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Задачи освоения дисциплины: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· дать обучающимся теоретические знания, привить практические навыки численного решения и анализа задач, возникающих в экономике и инженерной практике;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.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овладеть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навыками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обработки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интерпретации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результатов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математического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br/>
                    <w:t xml:space="preserve">    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03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212C63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74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C740E8" w:rsidRPr="00212C6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ОПК-1.1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ешает стандартные профессиональные задачи с применением естественнонаучных и общеинженерных знаний, методов математического анализа и моделирования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 описания и анализа явлений природы, опираясь на понимание физических законов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 решения дифференциальных уравнений первого и второго порядка, методы линейной алгебры и аналитической геометрии, виды и свойства матриц, системы линейных алгебраических уравнений, </w:t>
                  </w:r>
                  <w:r>
                    <w:rPr>
                      <w:color w:val="000000"/>
                      <w:sz w:val="24"/>
                    </w:rPr>
                    <w:t>N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-мерное линейное пространство, линейные операции над векторами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-особенности математических вычислений, реализуемых на ЭВМ 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математические модели реальных процессов и объектов, формулировать оптимизационные задачи для инженерных и экономических моделей; решать оптимизационные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задачи с помощью аналитических методов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использовать методы вычислительной математики для анализа и оценки пределов применимости полученных результатов при изучении экономических и информационных моделей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-исследовать функции, строить их графики, исследовать ряды на сходимость, решать дифференциальные уравнения, использовать аппарат линейной алгебры и аналитической геометрии.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ОПК-1.2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И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спользует методы теоретического и экспериментального исследования объектов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линейного и нелинейного программирования, динамического программирования, численные методы решения задач одномерной и многомерной оптимизации для экспериментального исследования объектов профессиональной деятельности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 математических вычислений для экспериментального исследования объектов профессиональной деятельности.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использовать методы линейного и нелинейного программирования, динамического программирования, численные методы решения задач одномерной и многомерной оптимизации для экспериментального исследования объектов профессиональной деятельности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-использовать методы вычислительной математики для экспериментального исследования объектов профессиональной деятельности.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>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>ОПК-6.1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системного анализа и математического моделирования для расчета социально-экономических задач и процессов 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-анализировать социально-экономические задачи и процессы с применением методов системного анализа и математического моделирования.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ОПК-6.2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роводит инженерные расчеты основных показателей результативности создания и применения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методику инженерных расчетов основных показателей результативности создания и применения информационных систем и технологий.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применять методику инженерных расчетов основных показателей результативности создания и применения информационных систем и технологий.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4"/>
                    </w:rPr>
                    <w:t>Знает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процесс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целеполагания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  <w:p w:rsidR="00C740E8" w:rsidRDefault="00C740E8"/>
              </w:tc>
            </w:tr>
            <w:tr w:rsidR="00C740E8" w:rsidRPr="00212C6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УК-2.4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ри реализации проекта корректирует способы решения задач, исходя из имеющихся ресурсов и ограничений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вносить необходимые изменения в процессе реализации проекта с учетом ресурсов и ограничений.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УК-2.5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виды проектов.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оценивать и представлять результаты проекта.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159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Высшая математика, Дискретная математика, Вычислительная математика, Теория вероятностей и математическая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>статистика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Теория систем и системный анализ, Управление информационными проектами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103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64</w:t>
                  </w:r>
                </w:p>
              </w:tc>
            </w:tr>
            <w:tr w:rsidR="00C740E8" w:rsidRPr="00212C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3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232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C740E8" w:rsidRPr="00212C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32DA1" w:rsidTr="00032DA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78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646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032DA1" w:rsidRPr="00212C63" w:rsidTr="00032DA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</w:tr>
            <w:tr w:rsidR="00C740E8" w:rsidRPr="00212C6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032DA1" w:rsidRPr="00212C63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329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50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646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032DA1" w:rsidRPr="00212C63" w:rsidTr="00032DA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</w:tr>
            <w:tr w:rsidR="00C740E8" w:rsidRPr="00212C6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032DA1" w:rsidRPr="00212C63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644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212C63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C740E8" w:rsidRPr="00212C6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1,2,3,4,5,7,8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1,2,4,5,6,7,8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92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06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212C63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29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32DA1" w:rsidTr="00032DA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оптимальных решений: Учебник /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Мастяева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И.Н., Горемыкина Г.И., Семенихина О.Н. - М.: КУРС, НИЦ ИНФРА-М, 2018. - 384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=944821</w:t>
                  </w:r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Системный анализ, оптимизация и принятие решений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учебник для студентов высших учебных заведений / В.А. Кузнецов, А.А. Черепахин. — М.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КУРС : ИНФРА-М, 2017. — 256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=908528</w:t>
                  </w:r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Теория принятия решений: Электронная публикация / Тихомирова А.Н., Матросова Е.В. - М.:КУРС, НИЦ ИНФРА-М, 2017. - 68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978-5-906818-18-8.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=767634</w:t>
                  </w:r>
                </w:p>
              </w:tc>
            </w:tr>
            <w:tr w:rsidR="00032DA1" w:rsidTr="00032DA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bookmarkStart w:id="0" w:name="_GoBack" w:colFirst="1" w:colLast="1"/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КОМИССАРОВ ВАЛЕНТИН ВЛАДИСЛАВОВИЧ. Линейное программирование : учебное пособие для вузов / КОМИССАРОВ ВАЛЕНТИН ВЛАДИСЛАВОВИЧ, О. В. Брюханов, О. Н.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Шаланова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; ЧОУ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ВО Центросоюза РФ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. - 2-е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изд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,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и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спр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- Новосибирск, 2016. - 99с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.(</w:t>
                  </w:r>
                  <w:proofErr w:type="spellStart"/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см.также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БД ГЕРМЕС) : ил. - Библиогр.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.97-98.</w:t>
                  </w:r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КОМИССАРОВ ВАЛЕНТИН ВЛАДИСЛАВОВИЧ.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Математика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:М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етоды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оптимизации :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учеб.пособие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/ КОМИССАРОВ ВАЛЕНТИН ВЛАДИСЛАВОВИЧ, Н. В. Комиссарова. - Новосибирск, 2013. - 91с.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ил. - Библиогр.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.88-90.</w:t>
                  </w:r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оптимизации производственных процессов в УИС: Учебник / Белова Т.Н. -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Рязань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:А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кадемия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ФСИН России, 2014. - 336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978-5-7743-0665-7.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=780010</w:t>
                  </w:r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оптимизации: Учебное пособие / А.В.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Аттетков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, В.С. Зарубин, А.Н. Канатников. - М.: ИЦ РИОР: НИЦ Инфра-М, 2013. - 270 с.: ил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.; 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)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(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978-5-369-01037-2.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=350985</w:t>
                  </w:r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Пантелеев, А. В. Методы оптимизации. Практический курс: учебное пособие с мультимедиа сопровождением [Электронный ресурс] / А. В. Пантелеев, Т. А. Летова. – М.: Логос, 2011. – 424 с: ил. (Новая университетская библиотека).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978-5-98704-540-4.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=469213</w:t>
                  </w:r>
                </w:p>
              </w:tc>
            </w:tr>
            <w:bookmarkEnd w:id="0"/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272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21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212C6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294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18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212C63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32DA1" w:rsidRPr="00212C63" w:rsidTr="00032DA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740E8" w:rsidRPr="00212C63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740E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740E8" w:rsidRPr="00212C6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27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20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212C63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212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spacing w:before="200" w:after="200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740E8" w:rsidRPr="00032DA1" w:rsidRDefault="00C740E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212C63">
        <w:trPr>
          <w:trHeight w:val="1268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</w:tbl>
    <w:p w:rsidR="00C740E8" w:rsidRPr="00032DA1" w:rsidRDefault="00C740E8">
      <w:pPr>
        <w:rPr>
          <w:lang w:val="ru-RU"/>
        </w:rPr>
      </w:pPr>
    </w:p>
    <w:sectPr w:rsidR="00C740E8" w:rsidRPr="00032DA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4DB" w:rsidRDefault="005914DB">
      <w:r>
        <w:separator/>
      </w:r>
    </w:p>
  </w:endnote>
  <w:endnote w:type="continuationSeparator" w:id="0">
    <w:p w:rsidR="005914DB" w:rsidRDefault="0059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p w:rsidR="00C740E8" w:rsidRDefault="00C740E8">
          <w:pPr>
            <w:pStyle w:val="EmptyLayoutCell"/>
          </w:pPr>
        </w:p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7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740E8" w:rsidRDefault="00C740E8"/>
            </w:tc>
          </w:tr>
        </w:tbl>
        <w:p w:rsidR="00C740E8" w:rsidRDefault="00C740E8"/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</w:tbl>
  <w:p w:rsidR="00C740E8" w:rsidRDefault="00C740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p w:rsidR="00C740E8" w:rsidRDefault="00C740E8">
          <w:pPr>
            <w:pStyle w:val="EmptyLayoutCell"/>
          </w:pPr>
        </w:p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7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740E8" w:rsidRDefault="00C740E8"/>
            </w:tc>
          </w:tr>
        </w:tbl>
        <w:p w:rsidR="00C740E8" w:rsidRDefault="00C740E8"/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</w:tbl>
  <w:p w:rsidR="00C740E8" w:rsidRDefault="00C740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4DB" w:rsidRDefault="005914DB">
      <w:r>
        <w:separator/>
      </w:r>
    </w:p>
  </w:footnote>
  <w:footnote w:type="continuationSeparator" w:id="0">
    <w:p w:rsidR="005914DB" w:rsidRDefault="0059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A1"/>
    <w:rsid w:val="00032DA1"/>
    <w:rsid w:val="000E2F47"/>
    <w:rsid w:val="00212C63"/>
    <w:rsid w:val="002D4A44"/>
    <w:rsid w:val="005914DB"/>
    <w:rsid w:val="00626E86"/>
    <w:rsid w:val="008E3AF3"/>
    <w:rsid w:val="00C740E8"/>
    <w:rsid w:val="00FC5DF0"/>
    <w:rsid w:val="00F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12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C6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12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C6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1645</Words>
  <Characters>13386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3</cp:revision>
  <dcterms:created xsi:type="dcterms:W3CDTF">2025-06-03T04:33:00Z</dcterms:created>
  <dcterms:modified xsi:type="dcterms:W3CDTF">2025-07-11T02:30:00Z</dcterms:modified>
</cp:coreProperties>
</file>